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3C" w:rsidRDefault="003D3577">
      <w:pPr>
        <w:pStyle w:val="ConsPlusNormal0"/>
        <w:jc w:val="right"/>
        <w:outlineLvl w:val="0"/>
      </w:pPr>
      <w:r>
        <w:t>Приложение 1</w:t>
      </w:r>
    </w:p>
    <w:p w:rsidR="00234D3C" w:rsidRDefault="003D3577">
      <w:pPr>
        <w:pStyle w:val="ConsPlusNormal0"/>
        <w:jc w:val="right"/>
      </w:pPr>
      <w:r>
        <w:t>к приказу Департамента труда</w:t>
      </w:r>
    </w:p>
    <w:p w:rsidR="00234D3C" w:rsidRDefault="003D3577">
      <w:pPr>
        <w:pStyle w:val="ConsPlusNormal0"/>
        <w:jc w:val="right"/>
      </w:pPr>
      <w:r>
        <w:t>и социальной защиты населения</w:t>
      </w:r>
    </w:p>
    <w:p w:rsidR="00234D3C" w:rsidRDefault="003D3577">
      <w:pPr>
        <w:pStyle w:val="ConsPlusNormal0"/>
        <w:jc w:val="right"/>
      </w:pPr>
      <w:r>
        <w:t>города Москвы</w:t>
      </w:r>
    </w:p>
    <w:p w:rsidR="00234D3C" w:rsidRDefault="003D3577">
      <w:pPr>
        <w:pStyle w:val="ConsPlusNormal0"/>
        <w:jc w:val="right"/>
      </w:pPr>
      <w:r>
        <w:t>от 30 декабря 2021 г. N 1425</w:t>
      </w:r>
    </w:p>
    <w:p w:rsidR="00234D3C" w:rsidRDefault="00234D3C">
      <w:pPr>
        <w:pStyle w:val="ConsPlusNormal0"/>
        <w:jc w:val="both"/>
      </w:pPr>
    </w:p>
    <w:p w:rsidR="00234D3C" w:rsidRDefault="003D3577">
      <w:pPr>
        <w:pStyle w:val="ConsPlusTitle0"/>
        <w:jc w:val="center"/>
      </w:pPr>
      <w:bookmarkStart w:id="0" w:name="P42"/>
      <w:bookmarkEnd w:id="0"/>
      <w:r>
        <w:t>ТАРИФЫ</w:t>
      </w:r>
    </w:p>
    <w:p w:rsidR="00234D3C" w:rsidRDefault="003D3577">
      <w:pPr>
        <w:pStyle w:val="ConsPlusTitle0"/>
        <w:jc w:val="center"/>
      </w:pPr>
      <w:r>
        <w:t>НА СОЦИАЛЬНЫЕ УСЛУГИ, ПРЕДОСТАВЛЯЕМЫЕ ГРАЖДАНАМ В ФОРМЕ</w:t>
      </w:r>
    </w:p>
    <w:p w:rsidR="00234D3C" w:rsidRDefault="003D3577">
      <w:pPr>
        <w:pStyle w:val="ConsPlusTitle0"/>
        <w:jc w:val="center"/>
      </w:pPr>
      <w:r>
        <w:t>СОЦИАЛЬНОГО ОБСЛУЖИВАНИЯ НА ДОМУ ОРГАНИЗАЦИЯМИ СОЦИАЛЬНОГО</w:t>
      </w:r>
    </w:p>
    <w:p w:rsidR="00234D3C" w:rsidRDefault="003D3577">
      <w:pPr>
        <w:pStyle w:val="ConsPlusTitle0"/>
        <w:jc w:val="center"/>
      </w:pPr>
      <w:r>
        <w:t>ОБСЛУЖИВАНИЯ, ВКЛЮЧЕННЫМИ В РЕЕСТР ПОСТАВЩИКОВ СОЦИАЛЬНЫХ</w:t>
      </w:r>
    </w:p>
    <w:p w:rsidR="00234D3C" w:rsidRDefault="003D3577">
      <w:pPr>
        <w:pStyle w:val="ConsPlusTitle0"/>
        <w:jc w:val="center"/>
      </w:pPr>
      <w:r>
        <w:t>УС</w:t>
      </w:r>
      <w:r>
        <w:t>ЛУГ ГОРОДА МОСКВЫ</w:t>
      </w:r>
    </w:p>
    <w:p w:rsidR="00234D3C" w:rsidRDefault="00234D3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706"/>
        <w:gridCol w:w="1531"/>
        <w:gridCol w:w="1247"/>
        <w:gridCol w:w="964"/>
      </w:tblGrid>
      <w:tr w:rsidR="00234D3C">
        <w:tc>
          <w:tcPr>
            <w:tcW w:w="571" w:type="dxa"/>
          </w:tcPr>
          <w:p w:rsidR="00234D3C" w:rsidRDefault="003D357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  <w:jc w:val="center"/>
            </w:pPr>
            <w:r>
              <w:t>Код социальной услуги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  <w:jc w:val="center"/>
            </w:pPr>
            <w:r>
              <w:t>Норма времени (минут)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  <w:jc w:val="center"/>
            </w:pPr>
            <w:r>
              <w:t>Тариф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Социально-бытовые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приготовлении пищи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3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приготовлении пищи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110101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приготовлении пищи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110102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приеме пищи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0113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6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приеме пищи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110201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7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Помощь в приеме пищи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110202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37,5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196,88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8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Покупка и доставка за счет средств получателя социальных услуг на дом промышленных товаров первой необходимости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0114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9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в проведении уборки жилых помещений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0115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10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в проведении уборки жилых помещений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110401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11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в проведении уборки жилых помещений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110402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120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630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в проведении уборки жилых помещений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110403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240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1260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13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0116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14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Сдача вещей в стирку, химчистку, ремонт и обратная их доставка за счет средств получателя со</w:t>
            </w:r>
            <w:r>
              <w:t>циальных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0117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110701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16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организации ремонта жилого помещения и последующей комплексной уборки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0118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lastRenderedPageBreak/>
              <w:t>17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0119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18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110801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19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Д</w:t>
            </w:r>
            <w:r>
              <w:t>оставка книг, покупка газет и журналов за счет средств получателей социальных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20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Оформление подписки на газеты и журналы за счет средств получателей социальных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21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1110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110901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90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472,5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23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Содействие в посещении театров, выставок и других культурных мероприятий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1113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180</w:t>
            </w:r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945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24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Кратковременный присмотр за детьми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1114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240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1260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25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1115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120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630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Социально-медицинские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26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Наблюдение за состоянием здоровья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27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Наблюдение за состоянием здоровья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110301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26,25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28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первичной доврачебной медико-санитарной помощи в экстренной форме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0123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29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Выполнение медицинских процедур, перевязок, инъекций по назначению лечащего врача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0124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0125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90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472,5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31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110501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75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393,75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32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110601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52,5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33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110502,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26,25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6,25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32,81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34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</w:t>
            </w:r>
            <w:bookmarkStart w:id="1" w:name="_GoBack"/>
            <w:bookmarkEnd w:id="1"/>
            <w:r>
              <w:t>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120101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56,25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295,31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lastRenderedPageBreak/>
              <w:t>35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120102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37,5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196,88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36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120103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10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52,5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12,50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65,63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37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120104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18,75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98,44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38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120105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15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78,75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18,75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98,44</w:t>
            </w:r>
          </w:p>
        </w:tc>
      </w:tr>
      <w:tr w:rsidR="00234D3C">
        <w:tc>
          <w:tcPr>
            <w:tcW w:w="571" w:type="dxa"/>
            <w:vMerge w:val="restart"/>
          </w:tcPr>
          <w:p w:rsidR="00234D3C" w:rsidRDefault="003D3577">
            <w:pPr>
              <w:pStyle w:val="ConsPlusNormal0"/>
            </w:pPr>
            <w:r>
              <w:t>39</w:t>
            </w:r>
          </w:p>
        </w:tc>
        <w:tc>
          <w:tcPr>
            <w:tcW w:w="4706" w:type="dxa"/>
            <w:vMerge w:val="restart"/>
          </w:tcPr>
          <w:p w:rsidR="00234D3C" w:rsidRDefault="003D3577">
            <w:pPr>
              <w:pStyle w:val="ConsPlusNormal0"/>
            </w:pPr>
            <w:r>
              <w:t>Оказание санитарно-гигиенических услуг</w:t>
            </w:r>
          </w:p>
        </w:tc>
        <w:tc>
          <w:tcPr>
            <w:tcW w:w="1531" w:type="dxa"/>
            <w:vMerge w:val="restart"/>
          </w:tcPr>
          <w:p w:rsidR="00234D3C" w:rsidRDefault="003D3577">
            <w:pPr>
              <w:pStyle w:val="ConsPlusNormal0"/>
            </w:pPr>
            <w:r>
              <w:t>120106</w:t>
            </w:r>
          </w:p>
        </w:tc>
        <w:tc>
          <w:tcPr>
            <w:tcW w:w="1247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10</w:t>
            </w:r>
          </w:p>
        </w:tc>
        <w:tc>
          <w:tcPr>
            <w:tcW w:w="964" w:type="dxa"/>
            <w:tcBorders>
              <w:bottom w:val="nil"/>
            </w:tcBorders>
          </w:tcPr>
          <w:p w:rsidR="00234D3C" w:rsidRDefault="003D3577">
            <w:pPr>
              <w:pStyle w:val="ConsPlusNormal0"/>
            </w:pPr>
            <w:r>
              <w:t>52,5</w:t>
            </w:r>
          </w:p>
        </w:tc>
      </w:tr>
      <w:tr w:rsidR="00234D3C">
        <w:tc>
          <w:tcPr>
            <w:tcW w:w="57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4706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531" w:type="dxa"/>
            <w:vMerge/>
          </w:tcPr>
          <w:p w:rsidR="00234D3C" w:rsidRDefault="00234D3C">
            <w:pPr>
              <w:pStyle w:val="ConsPlusNormal0"/>
            </w:pPr>
          </w:p>
        </w:tc>
        <w:tc>
          <w:tcPr>
            <w:tcW w:w="1247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 xml:space="preserve">12,50 </w:t>
            </w:r>
            <w:hyperlink w:anchor="P362" w:tooltip="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приказом Департамента труда и социальной защиты населения города Москвы от 31.12.2019 N 1459 &quot;Об особенн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234D3C" w:rsidRDefault="003D3577">
            <w:pPr>
              <w:pStyle w:val="ConsPlusNormal0"/>
            </w:pPr>
            <w:r>
              <w:t>65,63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40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оказании медицинской помощи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0126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41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проведении медико-социальной экспертизы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0127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0128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43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проведении реабилитационных мероприятий (медицинских, социальных), в т</w:t>
            </w:r>
            <w:r>
              <w:t>ом числе для инвалидов, на основании индивидуальных программ реабилитации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111001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44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0129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1210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120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630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46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1211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120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630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47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1212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60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315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Социально-психологические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48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Психологическое консультирование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0131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49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Психологический патронаж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0132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Социально-педагогические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50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получении образования и (или) профессии инвалидам с учетом особенностей их психофизического развития, индивидуальных возможностей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0014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Социально-трудовые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51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трудоустройстве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0015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234D3C">
            <w:pPr>
              <w:pStyle w:val="ConsPlusNormal0"/>
            </w:pPr>
          </w:p>
        </w:tc>
        <w:tc>
          <w:tcPr>
            <w:tcW w:w="8448" w:type="dxa"/>
            <w:gridSpan w:val="4"/>
          </w:tcPr>
          <w:p w:rsidR="00234D3C" w:rsidRDefault="003D3577">
            <w:pPr>
              <w:pStyle w:val="ConsPlusNormal0"/>
              <w:outlineLvl w:val="1"/>
            </w:pPr>
            <w:r>
              <w:t>Социально-правовые услуги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lastRenderedPageBreak/>
              <w:t>52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0161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53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получении мер социальной поддержки, в том числе льгот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0162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54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0163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45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236,25</w:t>
            </w:r>
          </w:p>
        </w:tc>
      </w:tr>
      <w:tr w:rsidR="00234D3C">
        <w:tc>
          <w:tcPr>
            <w:tcW w:w="571" w:type="dxa"/>
          </w:tcPr>
          <w:p w:rsidR="00234D3C" w:rsidRDefault="003D3577">
            <w:pPr>
              <w:pStyle w:val="ConsPlusNormal0"/>
            </w:pPr>
            <w:r>
              <w:t>55</w:t>
            </w:r>
          </w:p>
        </w:tc>
        <w:tc>
          <w:tcPr>
            <w:tcW w:w="4706" w:type="dxa"/>
          </w:tcPr>
          <w:p w:rsidR="00234D3C" w:rsidRDefault="003D3577">
            <w:pPr>
              <w:pStyle w:val="ConsPlusNormal0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531" w:type="dxa"/>
          </w:tcPr>
          <w:p w:rsidR="00234D3C" w:rsidRDefault="003D3577">
            <w:pPr>
              <w:pStyle w:val="ConsPlusNormal0"/>
            </w:pPr>
            <w:r>
              <w:t>0164</w:t>
            </w:r>
          </w:p>
        </w:tc>
        <w:tc>
          <w:tcPr>
            <w:tcW w:w="1247" w:type="dxa"/>
          </w:tcPr>
          <w:p w:rsidR="00234D3C" w:rsidRDefault="003D3577">
            <w:pPr>
              <w:pStyle w:val="ConsPlusNormal0"/>
            </w:pPr>
            <w:r>
              <w:t>30</w:t>
            </w:r>
          </w:p>
        </w:tc>
        <w:tc>
          <w:tcPr>
            <w:tcW w:w="964" w:type="dxa"/>
          </w:tcPr>
          <w:p w:rsidR="00234D3C" w:rsidRDefault="003D3577">
            <w:pPr>
              <w:pStyle w:val="ConsPlusNormal0"/>
            </w:pPr>
            <w:r>
              <w:t>157,5</w:t>
            </w:r>
          </w:p>
        </w:tc>
      </w:tr>
    </w:tbl>
    <w:p w:rsidR="00234D3C" w:rsidRDefault="00234D3C">
      <w:pPr>
        <w:pStyle w:val="ConsPlusNormal0"/>
        <w:jc w:val="both"/>
      </w:pPr>
    </w:p>
    <w:p w:rsidR="00234D3C" w:rsidRDefault="003D3577">
      <w:pPr>
        <w:pStyle w:val="ConsPlusNormal0"/>
        <w:ind w:firstLine="540"/>
        <w:jc w:val="both"/>
      </w:pPr>
      <w:r>
        <w:t>--------------------------------</w:t>
      </w:r>
    </w:p>
    <w:p w:rsidR="00234D3C" w:rsidRDefault="003D3577">
      <w:pPr>
        <w:pStyle w:val="ConsPlusNormal0"/>
        <w:spacing w:before="200"/>
        <w:ind w:firstLine="540"/>
        <w:jc w:val="both"/>
      </w:pPr>
      <w:bookmarkStart w:id="2" w:name="P362"/>
      <w:bookmarkEnd w:id="2"/>
      <w:r>
        <w:t xml:space="preserve">&lt;*&gt; При наличии индекса массы тела больше 25 и заболевания деменция, установленных по результатам функциональной диагностики, проведенной в соответствии с </w:t>
      </w:r>
      <w:hyperlink r:id="rId6" w:tooltip="Приказ ДТСЗН г. Москвы от 31.12.2019 N 1459 (ред. от 30.12.2020) &quot;Об особенностях предоставления социального обслуживания в городе Москве с 1 января 2020 г.&quot; (вместе с &quot;Временным порядком признания граждан нуждающимися в социальном обслуживании&quot;) {КонсультантП">
        <w:r>
          <w:rPr>
            <w:color w:val="0000FF"/>
          </w:rPr>
          <w:t>приказом</w:t>
        </w:r>
      </w:hyperlink>
      <w:r>
        <w:t xml:space="preserve"> Департамента труда и социальной защиты населения города Москвы от 31.12.2019 N 1459 "Об особенностях предоставления социального обслуживания в городе Москв</w:t>
      </w:r>
      <w:r>
        <w:t>е с 1 января 2020" время на оказание услуги увеличивается на 0,25.</w:t>
      </w:r>
    </w:p>
    <w:p w:rsidR="00234D3C" w:rsidRDefault="00234D3C">
      <w:pPr>
        <w:pStyle w:val="ConsPlusNormal0"/>
        <w:jc w:val="both"/>
      </w:pPr>
    </w:p>
    <w:p w:rsidR="00234D3C" w:rsidRDefault="00234D3C">
      <w:pPr>
        <w:pStyle w:val="ConsPlusNormal0"/>
        <w:jc w:val="both"/>
      </w:pPr>
    </w:p>
    <w:sectPr w:rsidR="00234D3C" w:rsidSect="00281836">
      <w:pgSz w:w="11906" w:h="16838"/>
      <w:pgMar w:top="568" w:right="566" w:bottom="567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77" w:rsidRDefault="003D3577">
      <w:r>
        <w:separator/>
      </w:r>
    </w:p>
  </w:endnote>
  <w:endnote w:type="continuationSeparator" w:id="0">
    <w:p w:rsidR="003D3577" w:rsidRDefault="003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77" w:rsidRDefault="003D3577">
      <w:r>
        <w:separator/>
      </w:r>
    </w:p>
  </w:footnote>
  <w:footnote w:type="continuationSeparator" w:id="0">
    <w:p w:rsidR="003D3577" w:rsidRDefault="003D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D3C"/>
    <w:rsid w:val="00135797"/>
    <w:rsid w:val="00234D3C"/>
    <w:rsid w:val="00281836"/>
    <w:rsid w:val="003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2CD0E-D998-4E8A-BFD8-66FD764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81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836"/>
  </w:style>
  <w:style w:type="paragraph" w:styleId="a5">
    <w:name w:val="footer"/>
    <w:basedOn w:val="a"/>
    <w:link w:val="a6"/>
    <w:uiPriority w:val="99"/>
    <w:unhideWhenUsed/>
    <w:rsid w:val="00281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121992E96E1E43ED44EC004726A351E3B22B0D0B36BED6BAEEAA38184EB3F6926D90461F0BFDC807CA50E063DC65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1422</Words>
  <Characters>8110</Characters>
  <Application>Microsoft Office Word</Application>
  <DocSecurity>0</DocSecurity>
  <Lines>67</Lines>
  <Paragraphs>19</Paragraphs>
  <ScaleCrop>false</ScaleCrop>
  <Company>КонсультантПлюс Версия 4022.00.09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ДТСЗН г. Москвы от 30.12.2021 N 1425
"Об утверждении тарифов на социальные услуги"</dc:title>
  <dc:creator>MASHA</dc:creator>
  <cp:lastModifiedBy>MASHA</cp:lastModifiedBy>
  <cp:revision>3</cp:revision>
  <dcterms:created xsi:type="dcterms:W3CDTF">2022-07-13T08:49:00Z</dcterms:created>
  <dcterms:modified xsi:type="dcterms:W3CDTF">2022-07-13T08:55:00Z</dcterms:modified>
</cp:coreProperties>
</file>